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66438B" w14:textId="2D8CB218" w:rsidR="001B3037" w:rsidRPr="007D5562" w:rsidRDefault="00EA586A" w:rsidP="007D5562">
      <w:pPr>
        <w:pStyle w:val="Heading1"/>
      </w:pPr>
      <w:r w:rsidRPr="007D5562">
        <w:t xml:space="preserve">Jim Donohue – </w:t>
      </w:r>
      <w:r w:rsidR="006E7B15" w:rsidRPr="007D5562">
        <w:t>Product Designer, UX Designer, UI Designer</w:t>
      </w:r>
    </w:p>
    <w:p w14:paraId="1039DF46" w14:textId="146756CE" w:rsidR="001B3037" w:rsidRPr="001B3037" w:rsidRDefault="001B3037" w:rsidP="001B3037">
      <w:r w:rsidRPr="001B3037">
        <w:t>Petaluma, CA 94952</w:t>
      </w:r>
    </w:p>
    <w:p w14:paraId="024E011B" w14:textId="7BF38625" w:rsidR="006E7B15" w:rsidRPr="009F5F23" w:rsidRDefault="00631A3F" w:rsidP="00DA2EED">
      <w:hyperlink r:id="rId7" w:history="1">
        <w:r w:rsidRPr="00123056">
          <w:rPr>
            <w:rStyle w:val="Hyperlink"/>
          </w:rPr>
          <w:t>resume@donohueux.com</w:t>
        </w:r>
      </w:hyperlink>
      <w:r w:rsidR="00795032">
        <w:br/>
      </w:r>
      <w:hyperlink r:id="rId8" w:history="1">
        <w:r w:rsidR="006E7B15" w:rsidRPr="008F0ADF">
          <w:rPr>
            <w:rStyle w:val="Hyperlink"/>
          </w:rPr>
          <w:t>Linkedin.com/in/jimdonohue</w:t>
        </w:r>
      </w:hyperlink>
      <w:r w:rsidR="00795032">
        <w:rPr>
          <w:rStyle w:val="Hyperlink"/>
          <w:color w:val="auto"/>
        </w:rPr>
        <w:br/>
      </w:r>
      <w:r w:rsidR="4D25F8B4">
        <w:t xml:space="preserve">Portfolio: </w:t>
      </w:r>
      <w:hyperlink r:id="rId9" w:history="1">
        <w:r w:rsidR="009F5F23" w:rsidRPr="008F0ADF">
          <w:rPr>
            <w:rStyle w:val="Hyperlink"/>
          </w:rPr>
          <w:t>donohueux.com</w:t>
        </w:r>
      </w:hyperlink>
    </w:p>
    <w:p w14:paraId="45A319FB" w14:textId="01977ABA" w:rsidR="009051EC" w:rsidRDefault="009051EC" w:rsidP="004214BC">
      <w:pPr>
        <w:pStyle w:val="Heading2"/>
        <w:rPr>
          <w:b w:val="0"/>
          <w:bCs w:val="0"/>
          <w:color w:val="auto"/>
          <w:sz w:val="18"/>
          <w:szCs w:val="18"/>
        </w:rPr>
      </w:pPr>
      <w:r w:rsidRPr="009051EC">
        <w:rPr>
          <w:b w:val="0"/>
          <w:bCs w:val="0"/>
          <w:color w:val="auto"/>
          <w:sz w:val="18"/>
          <w:szCs w:val="18"/>
        </w:rPr>
        <w:t xml:space="preserve">Innovative Product and </w:t>
      </w:r>
      <w:r>
        <w:rPr>
          <w:b w:val="0"/>
          <w:bCs w:val="0"/>
          <w:color w:val="auto"/>
          <w:sz w:val="18"/>
          <w:szCs w:val="18"/>
        </w:rPr>
        <w:t>UI</w:t>
      </w:r>
      <w:r w:rsidRPr="009051EC">
        <w:rPr>
          <w:b w:val="0"/>
          <w:bCs w:val="0"/>
          <w:color w:val="auto"/>
          <w:sz w:val="18"/>
          <w:szCs w:val="18"/>
        </w:rPr>
        <w:t xml:space="preserve"> Designer with over 10 years of expertise in financial services, technology, and highly regulated industries. Adept at crafting user-centric experiences, driving design system evolution, and integrating human-centered design principles for scalable solutions.</w:t>
      </w:r>
    </w:p>
    <w:p w14:paraId="0F1CB0DA" w14:textId="06F6D056" w:rsidR="00EA586A" w:rsidRPr="00A8139D" w:rsidRDefault="004214BC" w:rsidP="004214BC">
      <w:pPr>
        <w:pStyle w:val="Heading2"/>
      </w:pPr>
      <w:r w:rsidRPr="004214BC">
        <w:t>Core Skills &amp; Expertise</w:t>
      </w:r>
    </w:p>
    <w:p w14:paraId="7A465FE4" w14:textId="39820502" w:rsidR="00373AED" w:rsidRPr="00373AED" w:rsidRDefault="00373AED" w:rsidP="00373AED">
      <w:pPr>
        <w:pStyle w:val="ListParagraph"/>
      </w:pPr>
      <w:r w:rsidRPr="00373AED">
        <w:t>Design systems — Demonstrated expertise in developing and maintaining design systems</w:t>
      </w:r>
      <w:r w:rsidR="00E637C0">
        <w:t xml:space="preserve"> </w:t>
      </w:r>
      <w:r w:rsidR="00E33DB7">
        <w:t>at scale</w:t>
      </w:r>
    </w:p>
    <w:p w14:paraId="15027453" w14:textId="77777777" w:rsidR="00D50EB5" w:rsidRPr="00E637C0" w:rsidRDefault="00D50EB5" w:rsidP="00D50EB5">
      <w:pPr>
        <w:pStyle w:val="ListParagraph"/>
      </w:pPr>
      <w:r w:rsidRPr="00D276A2">
        <w:t>Agile</w:t>
      </w:r>
      <w:r>
        <w:t xml:space="preserve"> </w:t>
      </w:r>
      <w:r w:rsidRPr="00CA003B">
        <w:t>Development</w:t>
      </w:r>
      <w:r w:rsidRPr="00D276A2">
        <w:t xml:space="preserve"> —</w:t>
      </w:r>
      <w:r w:rsidRPr="00CA003B">
        <w:t xml:space="preserve"> </w:t>
      </w:r>
      <w:r>
        <w:t>D</w:t>
      </w:r>
      <w:r w:rsidRPr="00CA003B">
        <w:t>eveloped design solutions in an agile environment, fostering progressive user outcomes and driving continuous enhancement of product value</w:t>
      </w:r>
    </w:p>
    <w:p w14:paraId="14E8E5AF" w14:textId="1A3555A4" w:rsidR="00CA003B" w:rsidRPr="00373AED" w:rsidRDefault="00CA003B" w:rsidP="00D50EB5">
      <w:pPr>
        <w:pStyle w:val="ListParagraph"/>
      </w:pPr>
      <w:r w:rsidRPr="00DB61AF">
        <w:t>Human</w:t>
      </w:r>
      <w:r w:rsidR="00DB61AF">
        <w:t xml:space="preserve"> </w:t>
      </w:r>
      <w:r w:rsidRPr="00DB61AF">
        <w:t>Centered Design</w:t>
      </w:r>
      <w:r w:rsidRPr="00CA003B">
        <w:t xml:space="preserve"> — Leveraged empathy, thorough research, and curiosity to craft user experiences that resonate with user expectations and foster meaningful engagement</w:t>
      </w:r>
    </w:p>
    <w:p w14:paraId="36CED3B2" w14:textId="558B5211" w:rsidR="00373AED" w:rsidRPr="00373AED" w:rsidRDefault="00373AED" w:rsidP="00373AED">
      <w:pPr>
        <w:pStyle w:val="Heading2"/>
      </w:pPr>
      <w:r w:rsidRPr="00373AED">
        <w:t>Professional Experience</w:t>
      </w:r>
    </w:p>
    <w:p w14:paraId="27BA6F6C" w14:textId="216F5766" w:rsidR="0038079A" w:rsidRDefault="0038079A" w:rsidP="0038079A">
      <w:pPr>
        <w:pStyle w:val="Title"/>
        <w:spacing w:after="80"/>
      </w:pPr>
      <w:r>
        <w:t>Donohue Design:</w:t>
      </w:r>
      <w:r w:rsidRPr="006E7B15">
        <w:t xml:space="preserve"> </w:t>
      </w:r>
      <w:r>
        <w:t>March</w:t>
      </w:r>
      <w:r w:rsidRPr="006E7B15">
        <w:t xml:space="preserve"> 2023 – </w:t>
      </w:r>
      <w:r>
        <w:t>Present</w:t>
      </w:r>
    </w:p>
    <w:p w14:paraId="6DCA73CF" w14:textId="673411FF" w:rsidR="00804AC6" w:rsidRPr="00804AC6" w:rsidRDefault="00804AC6" w:rsidP="00804AC6">
      <w:pPr>
        <w:pStyle w:val="Subtitle"/>
      </w:pPr>
      <w:r w:rsidRPr="00804AC6">
        <w:t>Product</w:t>
      </w:r>
      <w:r>
        <w:t xml:space="preserve">/UX/UI </w:t>
      </w:r>
      <w:r w:rsidRPr="00804AC6">
        <w:t>Designer</w:t>
      </w:r>
    </w:p>
    <w:p w14:paraId="3EB52C3E" w14:textId="77777777" w:rsidR="0063412F" w:rsidRDefault="0063412F" w:rsidP="0063412F">
      <w:pPr>
        <w:pStyle w:val="ListParagraph"/>
        <w:rPr>
          <w:b/>
        </w:rPr>
      </w:pPr>
      <w:r w:rsidRPr="0063412F">
        <w:t>Delivered UX/UI design, product strategy, and website development services for a variety of clients across the San Francisco Bay Area</w:t>
      </w:r>
    </w:p>
    <w:p w14:paraId="3362C9B5" w14:textId="1A836B39" w:rsidR="006A31EF" w:rsidRPr="009E0418" w:rsidRDefault="006E7B15" w:rsidP="0063412F">
      <w:pPr>
        <w:pStyle w:val="Title"/>
      </w:pPr>
      <w:r w:rsidRPr="006E7B15">
        <w:t xml:space="preserve">Wells Fargo, Corporate &amp; </w:t>
      </w:r>
      <w:r w:rsidRPr="00C1554E">
        <w:t>Investment Banking</w:t>
      </w:r>
      <w:r w:rsidRPr="006E7B15">
        <w:t xml:space="preserve"> (CIB)</w:t>
      </w:r>
      <w:r w:rsidR="7D87D0A0" w:rsidRPr="009F5F23">
        <w:t xml:space="preserve">: </w:t>
      </w:r>
      <w:r w:rsidRPr="006E7B15">
        <w:t xml:space="preserve">January 2021 – </w:t>
      </w:r>
      <w:r w:rsidR="00D52A5E">
        <w:t>March</w:t>
      </w:r>
      <w:r w:rsidRPr="006E7B15">
        <w:t xml:space="preserve"> 2023 (2 years)</w:t>
      </w:r>
    </w:p>
    <w:p w14:paraId="6B2937EA" w14:textId="77777777" w:rsidR="006E7B15" w:rsidRPr="006E7B15" w:rsidRDefault="006E7B15" w:rsidP="00DA2EED">
      <w:pPr>
        <w:pStyle w:val="Subtitle"/>
      </w:pPr>
      <w:r w:rsidRPr="006E7B15">
        <w:t>Senior Product Designer — design system</w:t>
      </w:r>
    </w:p>
    <w:p w14:paraId="7CC22420" w14:textId="7C739A4E" w:rsidR="007A4ACF" w:rsidRDefault="007A4ACF" w:rsidP="00DA2EED">
      <w:pPr>
        <w:pStyle w:val="ListParagraph"/>
      </w:pPr>
      <w:r w:rsidRPr="007A4ACF">
        <w:t>Product Designer for Wells Fargo's Pioneer Design System, implemented across 90+ applications within Wells Fargo's B2B segment</w:t>
      </w:r>
    </w:p>
    <w:p w14:paraId="32169F9D" w14:textId="672DF99E" w:rsidR="00D52A5E" w:rsidRDefault="00D52A5E" w:rsidP="00D52A5E">
      <w:pPr>
        <w:pStyle w:val="ListParagraph"/>
      </w:pPr>
      <w:r>
        <w:t>Redesigned</w:t>
      </w:r>
      <w:r w:rsidRPr="00077111">
        <w:t xml:space="preserve"> 24 legacy components </w:t>
      </w:r>
      <w:r w:rsidR="00FD43C8" w:rsidRPr="00FD43C8">
        <w:t>for</w:t>
      </w:r>
      <w:r w:rsidR="00FD43C8">
        <w:t xml:space="preserve"> </w:t>
      </w:r>
      <w:r>
        <w:t>the</w:t>
      </w:r>
      <w:r w:rsidRPr="00077111">
        <w:t xml:space="preserve"> React framework, </w:t>
      </w:r>
      <w:r w:rsidRPr="00B26C24">
        <w:t>collaborating</w:t>
      </w:r>
      <w:r>
        <w:t xml:space="preserve"> </w:t>
      </w:r>
      <w:r w:rsidRPr="00077111">
        <w:t>with technology, accessibility, content, and visual design, which resulted in a robust, scalable, and accessible user experience</w:t>
      </w:r>
    </w:p>
    <w:p w14:paraId="6D1C46AC" w14:textId="53CFF53E" w:rsidR="00C5044E" w:rsidRPr="00F0741D" w:rsidRDefault="00C5044E" w:rsidP="00C5044E">
      <w:pPr>
        <w:pStyle w:val="ListParagraph"/>
      </w:pPr>
      <w:r w:rsidRPr="00F0741D">
        <w:t xml:space="preserve">Enhanced multiple design system components, </w:t>
      </w:r>
      <w:r w:rsidRPr="00C5044E">
        <w:t xml:space="preserve">achieving substantial gains </w:t>
      </w:r>
      <w:r>
        <w:t xml:space="preserve">in </w:t>
      </w:r>
      <w:r w:rsidRPr="00C5044E">
        <w:t>functionality</w:t>
      </w:r>
      <w:r w:rsidRPr="00F0741D">
        <w:t xml:space="preserve">, </w:t>
      </w:r>
      <w:r w:rsidR="007A4ACF" w:rsidRPr="007A4ACF">
        <w:t>resulting</w:t>
      </w:r>
      <w:r w:rsidR="007A4ACF">
        <w:t xml:space="preserve"> in </w:t>
      </w:r>
      <w:r>
        <w:t xml:space="preserve">a </w:t>
      </w:r>
      <w:r w:rsidRPr="00F0741D">
        <w:t>more intuitive user experience</w:t>
      </w:r>
    </w:p>
    <w:p w14:paraId="6A0FFD94" w14:textId="77777777" w:rsidR="004F339F" w:rsidRDefault="00704396" w:rsidP="00DE2B16">
      <w:pPr>
        <w:pStyle w:val="ListParagraph"/>
      </w:pPr>
      <w:r>
        <w:t>Directed</w:t>
      </w:r>
      <w:r w:rsidRPr="00704396">
        <w:t xml:space="preserve"> exploratory research for new components, providing critical insights that shaped the team's strategic choices in advancing development projects</w:t>
      </w:r>
    </w:p>
    <w:p w14:paraId="14DB4DDA" w14:textId="77777777" w:rsidR="004F339F" w:rsidRDefault="004F339F" w:rsidP="00DE2B16">
      <w:pPr>
        <w:pStyle w:val="ListParagraph"/>
      </w:pPr>
      <w:r w:rsidRPr="004F339F">
        <w:t>Conducted a comprehensive analysis of design system documentation and collaborated closely with the content team to implement significant updates, ensuring accuracy and relevancy</w:t>
      </w:r>
      <w:r w:rsidR="00C1554E">
        <w:br/>
      </w:r>
    </w:p>
    <w:p w14:paraId="62A5270F" w14:textId="38AB0B3F" w:rsidR="00094CFF" w:rsidRPr="00373AED" w:rsidRDefault="00094CFF" w:rsidP="004F339F">
      <w:pPr>
        <w:pStyle w:val="Title"/>
      </w:pPr>
      <w:r w:rsidRPr="00373AED">
        <w:t>Wells Fargo, Community Banking: October 2017 – September 2019 (2 years)</w:t>
      </w:r>
    </w:p>
    <w:p w14:paraId="629DC3BC" w14:textId="185C0CDD" w:rsidR="00094CFF" w:rsidRDefault="00094CFF" w:rsidP="00DA2EED">
      <w:pPr>
        <w:pStyle w:val="Subtitle"/>
      </w:pPr>
      <w:r w:rsidRPr="00094CFF">
        <w:t>Product Designer —Salesforce</w:t>
      </w:r>
    </w:p>
    <w:p w14:paraId="33814639" w14:textId="10F6BB7C" w:rsidR="006F4B75" w:rsidRPr="00DA2EED" w:rsidRDefault="006F4B75" w:rsidP="00CD6576">
      <w:pPr>
        <w:pStyle w:val="ListParagraph"/>
      </w:pPr>
      <w:r w:rsidRPr="006F4B75">
        <w:t xml:space="preserve">Product </w:t>
      </w:r>
      <w:r w:rsidRPr="00DA2EED">
        <w:t xml:space="preserve">designer for </w:t>
      </w:r>
      <w:r w:rsidR="00DC6CD1">
        <w:t>g</w:t>
      </w:r>
      <w:r w:rsidR="001C2FDB">
        <w:t>rowth</w:t>
      </w:r>
      <w:r w:rsidRPr="00DA2EED">
        <w:t xml:space="preserve"> and mortgage Agile teams — </w:t>
      </w:r>
      <w:r w:rsidR="00CD6576" w:rsidRPr="00CD6576">
        <w:t>transitioning</w:t>
      </w:r>
      <w:r w:rsidRPr="00DA2EED">
        <w:t xml:space="preserve"> Wells Fargo legacy applications to Salesforce CRM (Customer Relationship Management)</w:t>
      </w:r>
    </w:p>
    <w:p w14:paraId="37E4CDF1" w14:textId="4367F9E0" w:rsidR="006F4B75" w:rsidRPr="006F4B75" w:rsidRDefault="006F4B75" w:rsidP="00D23943">
      <w:pPr>
        <w:pStyle w:val="ListParagraph"/>
      </w:pPr>
      <w:r w:rsidRPr="00DA2EED">
        <w:t>Collaborated with product, technology, and strategy to demonstrate requisite functionality to the value stream leaders</w:t>
      </w:r>
      <w:r w:rsidRPr="006F4B75">
        <w:t xml:space="preserve">, and development teams via facilitation of workshops, illustrative journey maps, wireframes and prototypes  </w:t>
      </w:r>
    </w:p>
    <w:p w14:paraId="5645C703" w14:textId="629412C3" w:rsidR="00032B07" w:rsidRDefault="006F4B75" w:rsidP="00135709">
      <w:pPr>
        <w:pStyle w:val="ListParagraph"/>
      </w:pPr>
      <w:r w:rsidRPr="006F4B75">
        <w:t>Lead design via understanding of user needs; performed primary research at mortgage call centers to determine potential additional features and functionality</w:t>
      </w:r>
      <w:r w:rsidR="00032B07">
        <w:br w:type="page"/>
      </w:r>
    </w:p>
    <w:p w14:paraId="6420439A" w14:textId="5280BE5B" w:rsidR="00EA586A" w:rsidRPr="00126A84" w:rsidRDefault="3EEE200B" w:rsidP="00032B07">
      <w:pPr>
        <w:pStyle w:val="Title"/>
      </w:pPr>
      <w:r w:rsidRPr="3EEE200B">
        <w:lastRenderedPageBreak/>
        <w:t>Deloitte</w:t>
      </w:r>
      <w:r>
        <w:t xml:space="preserve">: </w:t>
      </w:r>
      <w:r w:rsidR="006F4B75" w:rsidRPr="006F4B75">
        <w:t>January 2015 – October 2017 (2 years, 8 months)</w:t>
      </w:r>
    </w:p>
    <w:p w14:paraId="44CE5172" w14:textId="06934B3C" w:rsidR="00EA586A" w:rsidRPr="009E0418" w:rsidRDefault="4D25F8B4" w:rsidP="00DA2EED">
      <w:pPr>
        <w:pStyle w:val="Subtitle"/>
      </w:pPr>
      <w:r>
        <w:t>UX/UI Designer</w:t>
      </w:r>
      <w:r w:rsidR="00732F8D">
        <w:t xml:space="preserve"> – Lead</w:t>
      </w:r>
    </w:p>
    <w:p w14:paraId="7C0FF35C" w14:textId="77777777" w:rsidR="00373AED" w:rsidRPr="00373AED" w:rsidRDefault="00373AED" w:rsidP="00373AED">
      <w:pPr>
        <w:pStyle w:val="ListParagraph"/>
      </w:pPr>
      <w:r w:rsidRPr="00373AED">
        <w:t>Led Bersin by Deloitte’s UX/UI redesign — delivering a minimum viable product (MVP) for the talent management and HR solutions website in just 8 months</w:t>
      </w:r>
    </w:p>
    <w:p w14:paraId="7C30D7D3" w14:textId="77777777" w:rsidR="00816020" w:rsidRDefault="00816020" w:rsidP="00816020">
      <w:pPr>
        <w:pStyle w:val="ListParagraph"/>
      </w:pPr>
      <w:r>
        <w:t>Advocated for user needs through comprehensive UX research and translated insights into superior at scale designs. This approach led to a 15% increase in subscriptions and a 35% jump in memberships over two years</w:t>
      </w:r>
    </w:p>
    <w:p w14:paraId="5EE8708D" w14:textId="1D057CE5" w:rsidR="00373AED" w:rsidRPr="00373AED" w:rsidRDefault="00373AED" w:rsidP="00373AED">
      <w:pPr>
        <w:pStyle w:val="ListParagraph"/>
      </w:pPr>
      <w:r w:rsidRPr="00373AED">
        <w:t>Created responsive, mobile-first UI components and style guide — integrating them into Bersin’s reusable design system for consistent standards and branding</w:t>
      </w:r>
    </w:p>
    <w:p w14:paraId="1FF56A47" w14:textId="1E5FDE86" w:rsidR="00EA586A" w:rsidRPr="009E0418" w:rsidRDefault="00C1554E" w:rsidP="00373AED">
      <w:pPr>
        <w:pStyle w:val="Title"/>
      </w:pPr>
      <w:r>
        <w:br/>
      </w:r>
      <w:r w:rsidR="0FCDF182" w:rsidRPr="0FCDF182">
        <w:t>Wells Fargo, Wholesale: October 2013</w:t>
      </w:r>
      <w:r w:rsidR="00096799">
        <w:t xml:space="preserve"> </w:t>
      </w:r>
      <w:r w:rsidR="0FCDF182" w:rsidRPr="0FCDF182">
        <w:t>–</w:t>
      </w:r>
      <w:r w:rsidR="00096799">
        <w:t xml:space="preserve"> </w:t>
      </w:r>
      <w:r w:rsidR="0FCDF182" w:rsidRPr="0FCDF182">
        <w:t>April 2015 (1 year 6 months)</w:t>
      </w:r>
    </w:p>
    <w:p w14:paraId="2A37381C" w14:textId="6BDC26FC" w:rsidR="4D25F8B4" w:rsidRDefault="000513B8" w:rsidP="00DA2EED">
      <w:pPr>
        <w:pStyle w:val="Subtitle"/>
      </w:pPr>
      <w:r>
        <w:t>UX/</w:t>
      </w:r>
      <w:r w:rsidR="4D25F8B4">
        <w:t>UI Designer</w:t>
      </w:r>
    </w:p>
    <w:p w14:paraId="12F5BF19" w14:textId="4DED3FC3" w:rsidR="001F70C6" w:rsidRPr="001F70C6" w:rsidRDefault="001F70C6" w:rsidP="001F70C6">
      <w:pPr>
        <w:pStyle w:val="ListParagraph"/>
      </w:pPr>
      <w:r w:rsidRPr="001F70C6">
        <w:t>Advanced the Pioneer design system by fostering its adoption</w:t>
      </w:r>
      <w:r w:rsidR="008F0DAB">
        <w:t xml:space="preserve">, </w:t>
      </w:r>
      <w:r w:rsidRPr="001F70C6">
        <w:t xml:space="preserve">improving </w:t>
      </w:r>
      <w:r w:rsidR="008F0DAB">
        <w:t xml:space="preserve">the </w:t>
      </w:r>
      <w:r w:rsidRPr="001F70C6">
        <w:t>user experience and design cohesion for developers across platforms</w:t>
      </w:r>
    </w:p>
    <w:p w14:paraId="39C72889" w14:textId="553F73D0" w:rsidR="008F0DAB" w:rsidRPr="008F0DAB" w:rsidRDefault="008F0DAB" w:rsidP="008F0DAB">
      <w:pPr>
        <w:pStyle w:val="ListParagraph"/>
      </w:pPr>
      <w:r w:rsidRPr="008F0DAB">
        <w:t>Collaborated with UX designers, developers, accessibility specialists, and content strategists to seamlessly integrate Pioneer brand aesthetics into wireframe components</w:t>
      </w:r>
    </w:p>
    <w:p w14:paraId="5B2AD159" w14:textId="759383CD" w:rsidR="008F0DAB" w:rsidRPr="008F0DAB" w:rsidRDefault="008F0DAB" w:rsidP="008F0DAB">
      <w:pPr>
        <w:pStyle w:val="ListParagraph"/>
      </w:pPr>
      <w:r w:rsidRPr="008F0DAB">
        <w:t>Ensured developed components met established visual standards through validation and refinement</w:t>
      </w:r>
    </w:p>
    <w:p w14:paraId="55449A98" w14:textId="77777777" w:rsidR="00373AED" w:rsidRPr="00373AED" w:rsidRDefault="00373AED" w:rsidP="00373AED">
      <w:pPr>
        <w:pStyle w:val="ListParagraph"/>
      </w:pPr>
      <w:r w:rsidRPr="00373AED">
        <w:t>Analyzed components and documented specifications, to streamline developer access, which led to improved compliance and a more consistent user experience</w:t>
      </w:r>
    </w:p>
    <w:p w14:paraId="4102353F" w14:textId="76E616DB" w:rsidR="00EA586A" w:rsidRPr="009E0418" w:rsidRDefault="00C1554E" w:rsidP="00373AED">
      <w:pPr>
        <w:pStyle w:val="Title"/>
      </w:pPr>
      <w:r>
        <w:br/>
      </w:r>
      <w:r w:rsidR="00F4335F">
        <w:rPr>
          <w:rFonts w:ascii="Segoe UI" w:hAnsi="Segoe UI" w:cs="Segoe UI"/>
          <w:sz w:val="21"/>
          <w:szCs w:val="21"/>
          <w:shd w:val="clear" w:color="auto" w:fill="FFFFFF"/>
        </w:rPr>
        <w:t>Intel Security</w:t>
      </w:r>
      <w:r w:rsidR="0FCDF182" w:rsidRPr="0FCDF182">
        <w:t>: March</w:t>
      </w:r>
      <w:r w:rsidR="00096799">
        <w:t xml:space="preserve"> </w:t>
      </w:r>
      <w:r w:rsidR="0FCDF182" w:rsidRPr="0FCDF182">
        <w:t>–</w:t>
      </w:r>
      <w:r w:rsidR="00096799">
        <w:t xml:space="preserve"> </w:t>
      </w:r>
      <w:r w:rsidR="0FCDF182" w:rsidRPr="0FCDF182">
        <w:t>September 2013 (6 months)</w:t>
      </w:r>
    </w:p>
    <w:p w14:paraId="154AACB7" w14:textId="43C82155" w:rsidR="4D25F8B4" w:rsidRDefault="000513B8" w:rsidP="00DA2EED">
      <w:pPr>
        <w:pStyle w:val="Subtitle"/>
      </w:pPr>
      <w:r>
        <w:t>UX/</w:t>
      </w:r>
      <w:r w:rsidR="4D25F8B4">
        <w:t>UI Designer</w:t>
      </w:r>
    </w:p>
    <w:p w14:paraId="7BFA0EFF" w14:textId="6CFFB295" w:rsidR="00C52449" w:rsidRPr="00C52449" w:rsidRDefault="00C52449" w:rsidP="00C52449">
      <w:pPr>
        <w:pStyle w:val="ListParagraph"/>
      </w:pPr>
      <w:r w:rsidRPr="00C52449">
        <w:t>Optimized McAfee’s design system and vendor style guide by incorporating downloadable assets, including landing page templates, to improve collaboration with external vendors</w:t>
      </w:r>
    </w:p>
    <w:p w14:paraId="6D44BD84" w14:textId="2E7FE5AC" w:rsidR="00C52449" w:rsidRDefault="00C52449" w:rsidP="0075390F">
      <w:pPr>
        <w:pStyle w:val="ListParagraph"/>
      </w:pPr>
      <w:r w:rsidRPr="00C52449">
        <w:t>Designed user interfaces informed by research insights</w:t>
      </w:r>
      <w:r>
        <w:t xml:space="preserve"> for </w:t>
      </w:r>
      <w:r w:rsidRPr="00C52449">
        <w:t xml:space="preserve">web </w:t>
      </w:r>
      <w:r>
        <w:t xml:space="preserve">and mobile </w:t>
      </w:r>
      <w:r w:rsidRPr="00C52449">
        <w:t>applications</w:t>
      </w:r>
    </w:p>
    <w:p w14:paraId="283C3799" w14:textId="7B9AB931" w:rsidR="00373AED" w:rsidRPr="00373AED" w:rsidRDefault="0095681F" w:rsidP="009D064E">
      <w:pPr>
        <w:pStyle w:val="ListParagraph"/>
      </w:pPr>
      <w:r>
        <w:t>D</w:t>
      </w:r>
      <w:r w:rsidR="00373AED" w:rsidRPr="00373AED">
        <w:t>ocumented McAfee UI patterns and brand standards</w:t>
      </w:r>
    </w:p>
    <w:p w14:paraId="3BC63B8D" w14:textId="3DB3727F" w:rsidR="006F4B75" w:rsidRPr="006F4B75" w:rsidRDefault="006F4B75" w:rsidP="00373AED">
      <w:pPr>
        <w:pStyle w:val="Heading2"/>
      </w:pPr>
      <w:r w:rsidRPr="006F4B75">
        <w:t>Additional experience</w:t>
      </w:r>
    </w:p>
    <w:p w14:paraId="16259AD4" w14:textId="33E8FC1F" w:rsidR="4D25F8B4" w:rsidRDefault="4D25F8B4" w:rsidP="00DA2EED">
      <w:pPr>
        <w:pStyle w:val="Subtitle"/>
      </w:pPr>
      <w:r>
        <w:t>UX/UI Designer</w:t>
      </w:r>
    </w:p>
    <w:p w14:paraId="754E9B36" w14:textId="77777777" w:rsidR="00C04C82" w:rsidRPr="00C04C82" w:rsidRDefault="00C04C82" w:rsidP="00DA2EED">
      <w:pPr>
        <w:pStyle w:val="ListParagraph"/>
      </w:pPr>
      <w:r w:rsidRPr="00C04C82">
        <w:t>Apple, Esurance, SuccessFactors</w:t>
      </w:r>
    </w:p>
    <w:p w14:paraId="5E02F767" w14:textId="77777777" w:rsidR="00EA586A" w:rsidRPr="009E0418" w:rsidRDefault="00EA586A" w:rsidP="00C1554E">
      <w:pPr>
        <w:pStyle w:val="Heading2"/>
      </w:pPr>
      <w:r w:rsidRPr="009E0418">
        <w:t>Education</w:t>
      </w:r>
    </w:p>
    <w:p w14:paraId="288B7217" w14:textId="3913DFCE" w:rsidR="00541716" w:rsidRPr="00D5551D" w:rsidRDefault="00FC3FE3" w:rsidP="00D5551D">
      <w:pPr>
        <w:pStyle w:val="ListParagraph"/>
        <w:rPr>
          <w:b/>
          <w:bCs/>
        </w:rPr>
      </w:pPr>
      <w:proofErr w:type="spellStart"/>
      <w:r>
        <w:t>IxDF</w:t>
      </w:r>
      <w:proofErr w:type="spellEnd"/>
      <w:r>
        <w:t xml:space="preserve"> (</w:t>
      </w:r>
      <w:r w:rsidR="00537090" w:rsidRPr="00537090">
        <w:t>Interaction Design Foundation</w:t>
      </w:r>
      <w:r>
        <w:t>)</w:t>
      </w:r>
      <w:r w:rsidR="00A63996">
        <w:t xml:space="preserve"> courses</w:t>
      </w:r>
      <w:r w:rsidR="00537090">
        <w:t xml:space="preserve">: </w:t>
      </w:r>
      <w:r w:rsidR="00537090" w:rsidRPr="00537090">
        <w:t xml:space="preserve">User Research – Methods and Best Practices, </w:t>
      </w:r>
      <w:r w:rsidR="00D5551D" w:rsidRPr="00537090">
        <w:t>AI for Designers</w:t>
      </w:r>
      <w:r w:rsidR="00D5551D">
        <w:t xml:space="preserve"> &amp; </w:t>
      </w:r>
      <w:r w:rsidR="00537090" w:rsidRPr="00537090">
        <w:t>Journey Mapping</w:t>
      </w:r>
    </w:p>
    <w:p w14:paraId="3304B5E0" w14:textId="04902295" w:rsidR="004D7F30" w:rsidRPr="004D7F30" w:rsidRDefault="004D7F30" w:rsidP="00DA2EED">
      <w:pPr>
        <w:pStyle w:val="ListParagraph"/>
      </w:pPr>
      <w:r w:rsidRPr="004D7F30">
        <w:t xml:space="preserve">Bachelor of Arts in Graphic Design &amp; Technology. Graduated Magna cum laude — Dublin Institute of Technology, Dublin, Ireland  </w:t>
      </w:r>
    </w:p>
    <w:p w14:paraId="39F28FA3" w14:textId="211E9F84" w:rsidR="00094CFF" w:rsidRDefault="004D7F30" w:rsidP="00DA2EED">
      <w:pPr>
        <w:pStyle w:val="ListParagraph"/>
      </w:pPr>
      <w:r w:rsidRPr="004D7F30">
        <w:t>Telecommunication Technician — City &amp; Guilds of London, United Kingdom</w:t>
      </w:r>
    </w:p>
    <w:p w14:paraId="2582C33A" w14:textId="77777777" w:rsidR="004D7F30" w:rsidRPr="004D7F30" w:rsidRDefault="004D7F30" w:rsidP="00C1554E">
      <w:pPr>
        <w:pStyle w:val="Heading2"/>
      </w:pPr>
      <w:r w:rsidRPr="004D7F30">
        <w:t>Skills</w:t>
      </w:r>
    </w:p>
    <w:p w14:paraId="2331E910" w14:textId="00365A9E" w:rsidR="00831DA5" w:rsidRPr="00831DA5" w:rsidRDefault="00A13F39" w:rsidP="00831DA5">
      <w:pPr>
        <w:pStyle w:val="ListParagraph"/>
      </w:pPr>
      <w:r w:rsidRPr="00831DA5">
        <w:t>Figma</w:t>
      </w:r>
      <w:r>
        <w:t xml:space="preserve">, </w:t>
      </w:r>
      <w:r w:rsidR="00831DA5" w:rsidRPr="00831DA5">
        <w:t>Adobe Creative Suite, Sketch, Mural, HTML/CSS, Microsoft Office Suite, Agile, Jira</w:t>
      </w:r>
      <w:r w:rsidR="00653566">
        <w:t>, Confluence</w:t>
      </w:r>
    </w:p>
    <w:p w14:paraId="3BD18069" w14:textId="6C3E47AE" w:rsidR="00831DA5" w:rsidRPr="00831DA5" w:rsidRDefault="00831DA5" w:rsidP="00831DA5">
      <w:pPr>
        <w:pStyle w:val="ListParagraph"/>
      </w:pPr>
      <w:r w:rsidRPr="00831DA5">
        <w:t xml:space="preserve">FinTech, </w:t>
      </w:r>
      <w:r w:rsidR="00F40355">
        <w:t xml:space="preserve">UX, UI, </w:t>
      </w:r>
      <w:r w:rsidRPr="00831DA5">
        <w:t>user research, user testing, data analysis, user-centered design, design thinking, accessibility, interaction design, visual design, UI design, mobile-first and responsive design, wireframing, prototyping, design solutions, design lead, system thinking, illustration, empathy, communication, collaboration, problem solving,</w:t>
      </w:r>
      <w:r w:rsidR="00543ED7">
        <w:t xml:space="preserve"> </w:t>
      </w:r>
      <w:r w:rsidRPr="00831DA5">
        <w:t>design tokens, Content Management Systems (CMS), layout and typography, design systems</w:t>
      </w:r>
    </w:p>
    <w:sectPr w:rsidR="00831DA5" w:rsidRPr="00831DA5" w:rsidSect="007A4ACF">
      <w:headerReference w:type="default" r:id="rId10"/>
      <w:footerReference w:type="default" r:id="rId11"/>
      <w:pgSz w:w="12240" w:h="15840"/>
      <w:pgMar w:top="720" w:right="720" w:bottom="720" w:left="720" w:header="288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1154FD" w14:textId="77777777" w:rsidR="00EE34D0" w:rsidRDefault="00EE34D0" w:rsidP="00DA2EED">
      <w:r>
        <w:separator/>
      </w:r>
    </w:p>
  </w:endnote>
  <w:endnote w:type="continuationSeparator" w:id="0">
    <w:p w14:paraId="01B6B84C" w14:textId="77777777" w:rsidR="00EE34D0" w:rsidRDefault="00EE34D0" w:rsidP="00DA2E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NeueLT Std Lt">
    <w:altName w:val="Arial"/>
    <w:panose1 w:val="020B0403020202020204"/>
    <w:charset w:val="4D"/>
    <w:family w:val="swiss"/>
    <w:pitch w:val="variable"/>
    <w:sig w:usb0="00000003" w:usb1="00000000" w:usb2="00000000" w:usb3="00000000" w:csb0="00000001" w:csb1="00000000"/>
  </w:font>
  <w:font w:name="MinionPro-Regular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552"/>
      <w:gridCol w:w="3552"/>
      <w:gridCol w:w="3552"/>
    </w:tblGrid>
    <w:tr w:rsidR="7D87D0A0" w14:paraId="103EC80F" w14:textId="77777777" w:rsidTr="0FCDF182">
      <w:tc>
        <w:tcPr>
          <w:tcW w:w="3552" w:type="dxa"/>
        </w:tcPr>
        <w:p w14:paraId="0C603170" w14:textId="04ACF57D" w:rsidR="7D87D0A0" w:rsidRDefault="7D87D0A0" w:rsidP="00DA2EED">
          <w:pPr>
            <w:pStyle w:val="Header"/>
          </w:pPr>
        </w:p>
      </w:tc>
      <w:tc>
        <w:tcPr>
          <w:tcW w:w="3552" w:type="dxa"/>
        </w:tcPr>
        <w:p w14:paraId="486C8FF1" w14:textId="05A2C3AF" w:rsidR="7D87D0A0" w:rsidRDefault="7D87D0A0" w:rsidP="00DA2EED">
          <w:pPr>
            <w:pStyle w:val="Header"/>
          </w:pPr>
        </w:p>
      </w:tc>
      <w:tc>
        <w:tcPr>
          <w:tcW w:w="3552" w:type="dxa"/>
        </w:tcPr>
        <w:p w14:paraId="2AD7DCB0" w14:textId="51844208" w:rsidR="7D87D0A0" w:rsidRDefault="7D87D0A0" w:rsidP="00DA2EED">
          <w:pPr>
            <w:pStyle w:val="Header"/>
          </w:pPr>
        </w:p>
      </w:tc>
    </w:tr>
  </w:tbl>
  <w:p w14:paraId="6D07E3A2" w14:textId="28288951" w:rsidR="7D87D0A0" w:rsidRDefault="7D87D0A0" w:rsidP="00DA2E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19703B4" w14:textId="77777777" w:rsidR="00EE34D0" w:rsidRDefault="00EE34D0" w:rsidP="00DA2EED">
      <w:r>
        <w:separator/>
      </w:r>
    </w:p>
  </w:footnote>
  <w:footnote w:type="continuationSeparator" w:id="0">
    <w:p w14:paraId="2E370D9F" w14:textId="77777777" w:rsidR="00EE34D0" w:rsidRDefault="00EE34D0" w:rsidP="00DA2E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552"/>
      <w:gridCol w:w="3552"/>
      <w:gridCol w:w="3552"/>
    </w:tblGrid>
    <w:tr w:rsidR="7D87D0A0" w14:paraId="59906006" w14:textId="77777777" w:rsidTr="7D87D0A0">
      <w:tc>
        <w:tcPr>
          <w:tcW w:w="3552" w:type="dxa"/>
        </w:tcPr>
        <w:p w14:paraId="5D40CD44" w14:textId="1F9E9B37" w:rsidR="7D87D0A0" w:rsidRDefault="7D87D0A0" w:rsidP="00DA2EED">
          <w:pPr>
            <w:pStyle w:val="Header"/>
          </w:pPr>
        </w:p>
      </w:tc>
      <w:tc>
        <w:tcPr>
          <w:tcW w:w="3552" w:type="dxa"/>
        </w:tcPr>
        <w:p w14:paraId="2AD4A942" w14:textId="6FB66281" w:rsidR="7D87D0A0" w:rsidRDefault="7D87D0A0" w:rsidP="00DA2EED">
          <w:pPr>
            <w:pStyle w:val="Header"/>
          </w:pPr>
        </w:p>
      </w:tc>
      <w:tc>
        <w:tcPr>
          <w:tcW w:w="3552" w:type="dxa"/>
        </w:tcPr>
        <w:p w14:paraId="264449C8" w14:textId="26711955" w:rsidR="7D87D0A0" w:rsidRDefault="7D87D0A0" w:rsidP="00DA2EED">
          <w:pPr>
            <w:pStyle w:val="Header"/>
          </w:pPr>
        </w:p>
      </w:tc>
    </w:tr>
  </w:tbl>
  <w:p w14:paraId="44396F6F" w14:textId="3C97F45B" w:rsidR="7D87D0A0" w:rsidRDefault="7D87D0A0" w:rsidP="00DA2EE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DA4841"/>
    <w:multiLevelType w:val="multilevel"/>
    <w:tmpl w:val="6CA472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C9D1824"/>
    <w:multiLevelType w:val="multilevel"/>
    <w:tmpl w:val="9E000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C091B52"/>
    <w:multiLevelType w:val="multilevel"/>
    <w:tmpl w:val="04E87888"/>
    <w:numStyleLink w:val="Resume"/>
  </w:abstractNum>
  <w:abstractNum w:abstractNumId="3" w15:restartNumberingAfterBreak="0">
    <w:nsid w:val="3053227C"/>
    <w:multiLevelType w:val="multilevel"/>
    <w:tmpl w:val="3F529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57C75DA"/>
    <w:multiLevelType w:val="hybridMultilevel"/>
    <w:tmpl w:val="04E878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0549FD"/>
    <w:multiLevelType w:val="multilevel"/>
    <w:tmpl w:val="04E87888"/>
    <w:styleLink w:val="Resume"/>
    <w:lvl w:ilvl="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9428B3"/>
    <w:multiLevelType w:val="multilevel"/>
    <w:tmpl w:val="04E87888"/>
    <w:numStyleLink w:val="Resume"/>
  </w:abstractNum>
  <w:abstractNum w:abstractNumId="7" w15:restartNumberingAfterBreak="0">
    <w:nsid w:val="760D13E4"/>
    <w:multiLevelType w:val="hybridMultilevel"/>
    <w:tmpl w:val="A34C2F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79475953">
    <w:abstractNumId w:val="4"/>
  </w:num>
  <w:num w:numId="2" w16cid:durableId="1913004922">
    <w:abstractNumId w:val="5"/>
  </w:num>
  <w:num w:numId="3" w16cid:durableId="4290126">
    <w:abstractNumId w:val="2"/>
  </w:num>
  <w:num w:numId="4" w16cid:durableId="695933736">
    <w:abstractNumId w:val="7"/>
  </w:num>
  <w:num w:numId="5" w16cid:durableId="1184130137">
    <w:abstractNumId w:val="6"/>
  </w:num>
  <w:num w:numId="6" w16cid:durableId="1987470805">
    <w:abstractNumId w:val="1"/>
  </w:num>
  <w:num w:numId="7" w16cid:durableId="93981188">
    <w:abstractNumId w:val="3"/>
  </w:num>
  <w:num w:numId="8" w16cid:durableId="7717018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4"/>
  <w:activeWritingStyle w:appName="MSWord" w:lang="en-US" w:vendorID="64" w:dllVersion="4096" w:nlCheck="1" w:checkStyle="1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86A"/>
    <w:rsid w:val="00005761"/>
    <w:rsid w:val="00010EF6"/>
    <w:rsid w:val="0001137E"/>
    <w:rsid w:val="00012AA6"/>
    <w:rsid w:val="00025497"/>
    <w:rsid w:val="00025D43"/>
    <w:rsid w:val="0003139E"/>
    <w:rsid w:val="00032B07"/>
    <w:rsid w:val="0004654B"/>
    <w:rsid w:val="000513B8"/>
    <w:rsid w:val="00053EB1"/>
    <w:rsid w:val="00066B5E"/>
    <w:rsid w:val="00075CCD"/>
    <w:rsid w:val="00077111"/>
    <w:rsid w:val="000936D3"/>
    <w:rsid w:val="00094CFF"/>
    <w:rsid w:val="00096799"/>
    <w:rsid w:val="00097592"/>
    <w:rsid w:val="000A54A5"/>
    <w:rsid w:val="000B4D1D"/>
    <w:rsid w:val="000C7C16"/>
    <w:rsid w:val="000E3CD6"/>
    <w:rsid w:val="000F0D24"/>
    <w:rsid w:val="000F47A6"/>
    <w:rsid w:val="001233FC"/>
    <w:rsid w:val="00125C64"/>
    <w:rsid w:val="00126A84"/>
    <w:rsid w:val="00131536"/>
    <w:rsid w:val="00135709"/>
    <w:rsid w:val="001359EF"/>
    <w:rsid w:val="00142E43"/>
    <w:rsid w:val="001470C1"/>
    <w:rsid w:val="001574DF"/>
    <w:rsid w:val="00161C63"/>
    <w:rsid w:val="00167DF7"/>
    <w:rsid w:val="00173971"/>
    <w:rsid w:val="00173EF8"/>
    <w:rsid w:val="00175801"/>
    <w:rsid w:val="0018100E"/>
    <w:rsid w:val="00187E4C"/>
    <w:rsid w:val="001948F0"/>
    <w:rsid w:val="0019710A"/>
    <w:rsid w:val="001A062B"/>
    <w:rsid w:val="001A06DD"/>
    <w:rsid w:val="001B3037"/>
    <w:rsid w:val="001B588B"/>
    <w:rsid w:val="001B684C"/>
    <w:rsid w:val="001B7BDF"/>
    <w:rsid w:val="001C2FDB"/>
    <w:rsid w:val="001C7D66"/>
    <w:rsid w:val="001D1962"/>
    <w:rsid w:val="001D6930"/>
    <w:rsid w:val="001F4C91"/>
    <w:rsid w:val="001F70C6"/>
    <w:rsid w:val="00212F36"/>
    <w:rsid w:val="00220FAB"/>
    <w:rsid w:val="00221DAD"/>
    <w:rsid w:val="0022676B"/>
    <w:rsid w:val="00251517"/>
    <w:rsid w:val="00251AC8"/>
    <w:rsid w:val="00270445"/>
    <w:rsid w:val="00284858"/>
    <w:rsid w:val="002A4871"/>
    <w:rsid w:val="002A5361"/>
    <w:rsid w:val="002A6F84"/>
    <w:rsid w:val="002A7665"/>
    <w:rsid w:val="002B6018"/>
    <w:rsid w:val="002C0E6D"/>
    <w:rsid w:val="00302B1D"/>
    <w:rsid w:val="003068D5"/>
    <w:rsid w:val="0031733C"/>
    <w:rsid w:val="003175F1"/>
    <w:rsid w:val="00333B15"/>
    <w:rsid w:val="00345AC3"/>
    <w:rsid w:val="00363A91"/>
    <w:rsid w:val="00373AED"/>
    <w:rsid w:val="0038079A"/>
    <w:rsid w:val="00384FA5"/>
    <w:rsid w:val="003920C5"/>
    <w:rsid w:val="003A3DC6"/>
    <w:rsid w:val="003B10CD"/>
    <w:rsid w:val="003B7E0E"/>
    <w:rsid w:val="003C16F1"/>
    <w:rsid w:val="003C6EDA"/>
    <w:rsid w:val="003D4901"/>
    <w:rsid w:val="00417DEB"/>
    <w:rsid w:val="004214BC"/>
    <w:rsid w:val="004574C4"/>
    <w:rsid w:val="00463899"/>
    <w:rsid w:val="00471A85"/>
    <w:rsid w:val="0047547B"/>
    <w:rsid w:val="0048150B"/>
    <w:rsid w:val="00494775"/>
    <w:rsid w:val="004B6530"/>
    <w:rsid w:val="004C1AF0"/>
    <w:rsid w:val="004D7F30"/>
    <w:rsid w:val="004E52A9"/>
    <w:rsid w:val="004E55FA"/>
    <w:rsid w:val="004F339F"/>
    <w:rsid w:val="0050122C"/>
    <w:rsid w:val="00514F07"/>
    <w:rsid w:val="005158E3"/>
    <w:rsid w:val="00537090"/>
    <w:rsid w:val="00541716"/>
    <w:rsid w:val="00543ED7"/>
    <w:rsid w:val="00545F42"/>
    <w:rsid w:val="00563AF9"/>
    <w:rsid w:val="0058069E"/>
    <w:rsid w:val="005979D0"/>
    <w:rsid w:val="005B070B"/>
    <w:rsid w:val="005B3227"/>
    <w:rsid w:val="005B49D2"/>
    <w:rsid w:val="005D210F"/>
    <w:rsid w:val="005D6BE4"/>
    <w:rsid w:val="00605208"/>
    <w:rsid w:val="0061490A"/>
    <w:rsid w:val="00631A3F"/>
    <w:rsid w:val="00633FEB"/>
    <w:rsid w:val="0063412F"/>
    <w:rsid w:val="00645DE7"/>
    <w:rsid w:val="00653566"/>
    <w:rsid w:val="006622F4"/>
    <w:rsid w:val="00670586"/>
    <w:rsid w:val="00685426"/>
    <w:rsid w:val="00691149"/>
    <w:rsid w:val="00693DF8"/>
    <w:rsid w:val="006A1080"/>
    <w:rsid w:val="006A31EF"/>
    <w:rsid w:val="006E7124"/>
    <w:rsid w:val="006E7B15"/>
    <w:rsid w:val="006F4B75"/>
    <w:rsid w:val="006F6120"/>
    <w:rsid w:val="006F6A02"/>
    <w:rsid w:val="006F6CE6"/>
    <w:rsid w:val="007007C6"/>
    <w:rsid w:val="0070312E"/>
    <w:rsid w:val="00704396"/>
    <w:rsid w:val="007306F4"/>
    <w:rsid w:val="00732F8D"/>
    <w:rsid w:val="007373F4"/>
    <w:rsid w:val="00740FAE"/>
    <w:rsid w:val="00742D2F"/>
    <w:rsid w:val="00747226"/>
    <w:rsid w:val="0075152F"/>
    <w:rsid w:val="0075390F"/>
    <w:rsid w:val="00772681"/>
    <w:rsid w:val="00787B37"/>
    <w:rsid w:val="0079343E"/>
    <w:rsid w:val="00795032"/>
    <w:rsid w:val="007A3778"/>
    <w:rsid w:val="007A4ACF"/>
    <w:rsid w:val="007A794D"/>
    <w:rsid w:val="007B022C"/>
    <w:rsid w:val="007C41A4"/>
    <w:rsid w:val="007C7B67"/>
    <w:rsid w:val="007D5562"/>
    <w:rsid w:val="007E6A8D"/>
    <w:rsid w:val="007F734B"/>
    <w:rsid w:val="0080376D"/>
    <w:rsid w:val="00804AC6"/>
    <w:rsid w:val="00807BA8"/>
    <w:rsid w:val="00816020"/>
    <w:rsid w:val="00831DA5"/>
    <w:rsid w:val="00834D3B"/>
    <w:rsid w:val="0088735A"/>
    <w:rsid w:val="008A404E"/>
    <w:rsid w:val="008A40C1"/>
    <w:rsid w:val="008B001B"/>
    <w:rsid w:val="008B5A33"/>
    <w:rsid w:val="008C2A33"/>
    <w:rsid w:val="008D48B8"/>
    <w:rsid w:val="008F0ADF"/>
    <w:rsid w:val="008F0DAB"/>
    <w:rsid w:val="008F44B4"/>
    <w:rsid w:val="008F6F78"/>
    <w:rsid w:val="008F7F35"/>
    <w:rsid w:val="009051EC"/>
    <w:rsid w:val="009108A8"/>
    <w:rsid w:val="0091578C"/>
    <w:rsid w:val="00920D82"/>
    <w:rsid w:val="0095681F"/>
    <w:rsid w:val="009B30DB"/>
    <w:rsid w:val="009C6430"/>
    <w:rsid w:val="009D064E"/>
    <w:rsid w:val="009D2617"/>
    <w:rsid w:val="009D3485"/>
    <w:rsid w:val="009E0418"/>
    <w:rsid w:val="009E09D0"/>
    <w:rsid w:val="009E4FDB"/>
    <w:rsid w:val="009F0421"/>
    <w:rsid w:val="009F5F23"/>
    <w:rsid w:val="00A068DE"/>
    <w:rsid w:val="00A13F39"/>
    <w:rsid w:val="00A364EC"/>
    <w:rsid w:val="00A37C26"/>
    <w:rsid w:val="00A426B3"/>
    <w:rsid w:val="00A63996"/>
    <w:rsid w:val="00A63B29"/>
    <w:rsid w:val="00A70EBB"/>
    <w:rsid w:val="00A72249"/>
    <w:rsid w:val="00A743B1"/>
    <w:rsid w:val="00A8139D"/>
    <w:rsid w:val="00A90712"/>
    <w:rsid w:val="00AB473D"/>
    <w:rsid w:val="00AC24A3"/>
    <w:rsid w:val="00AC5010"/>
    <w:rsid w:val="00AE362E"/>
    <w:rsid w:val="00B00C2F"/>
    <w:rsid w:val="00B07724"/>
    <w:rsid w:val="00B26C24"/>
    <w:rsid w:val="00B37F70"/>
    <w:rsid w:val="00B40489"/>
    <w:rsid w:val="00B471C1"/>
    <w:rsid w:val="00B56F02"/>
    <w:rsid w:val="00B70517"/>
    <w:rsid w:val="00B7314A"/>
    <w:rsid w:val="00B73835"/>
    <w:rsid w:val="00B75170"/>
    <w:rsid w:val="00B801CF"/>
    <w:rsid w:val="00BA4309"/>
    <w:rsid w:val="00BA4B0B"/>
    <w:rsid w:val="00BC11EC"/>
    <w:rsid w:val="00BC4E5E"/>
    <w:rsid w:val="00BC5D97"/>
    <w:rsid w:val="00BD1B96"/>
    <w:rsid w:val="00BD5688"/>
    <w:rsid w:val="00BE2206"/>
    <w:rsid w:val="00BE5248"/>
    <w:rsid w:val="00BE5259"/>
    <w:rsid w:val="00BF5E7B"/>
    <w:rsid w:val="00C04C82"/>
    <w:rsid w:val="00C113BB"/>
    <w:rsid w:val="00C1554E"/>
    <w:rsid w:val="00C5044E"/>
    <w:rsid w:val="00C52449"/>
    <w:rsid w:val="00C551E7"/>
    <w:rsid w:val="00C558FB"/>
    <w:rsid w:val="00C7205F"/>
    <w:rsid w:val="00C9087A"/>
    <w:rsid w:val="00C95CF9"/>
    <w:rsid w:val="00CA003B"/>
    <w:rsid w:val="00CB3CEA"/>
    <w:rsid w:val="00CC209B"/>
    <w:rsid w:val="00CC22C8"/>
    <w:rsid w:val="00CD52B3"/>
    <w:rsid w:val="00CD6576"/>
    <w:rsid w:val="00CD7D6C"/>
    <w:rsid w:val="00CE33A6"/>
    <w:rsid w:val="00CF058B"/>
    <w:rsid w:val="00CF2D19"/>
    <w:rsid w:val="00CF736B"/>
    <w:rsid w:val="00D0035B"/>
    <w:rsid w:val="00D13C0B"/>
    <w:rsid w:val="00D21D49"/>
    <w:rsid w:val="00D23943"/>
    <w:rsid w:val="00D276A2"/>
    <w:rsid w:val="00D4555F"/>
    <w:rsid w:val="00D50EB5"/>
    <w:rsid w:val="00D52A5E"/>
    <w:rsid w:val="00D53DF1"/>
    <w:rsid w:val="00D5551D"/>
    <w:rsid w:val="00D60084"/>
    <w:rsid w:val="00D706E1"/>
    <w:rsid w:val="00D73713"/>
    <w:rsid w:val="00DA2EED"/>
    <w:rsid w:val="00DB61AF"/>
    <w:rsid w:val="00DC6CD1"/>
    <w:rsid w:val="00DD2F81"/>
    <w:rsid w:val="00DD4769"/>
    <w:rsid w:val="00DE1B51"/>
    <w:rsid w:val="00DE2B16"/>
    <w:rsid w:val="00DF06DE"/>
    <w:rsid w:val="00E024D0"/>
    <w:rsid w:val="00E155AD"/>
    <w:rsid w:val="00E33DB7"/>
    <w:rsid w:val="00E432CD"/>
    <w:rsid w:val="00E435A6"/>
    <w:rsid w:val="00E5240E"/>
    <w:rsid w:val="00E5503E"/>
    <w:rsid w:val="00E552D8"/>
    <w:rsid w:val="00E637C0"/>
    <w:rsid w:val="00E750E7"/>
    <w:rsid w:val="00E75C51"/>
    <w:rsid w:val="00E82430"/>
    <w:rsid w:val="00E858B7"/>
    <w:rsid w:val="00E943C9"/>
    <w:rsid w:val="00E94EA1"/>
    <w:rsid w:val="00EA507F"/>
    <w:rsid w:val="00EA586A"/>
    <w:rsid w:val="00EA7FAF"/>
    <w:rsid w:val="00EE34D0"/>
    <w:rsid w:val="00F0741D"/>
    <w:rsid w:val="00F11F2C"/>
    <w:rsid w:val="00F17FC0"/>
    <w:rsid w:val="00F225B7"/>
    <w:rsid w:val="00F26758"/>
    <w:rsid w:val="00F35722"/>
    <w:rsid w:val="00F40355"/>
    <w:rsid w:val="00F409E5"/>
    <w:rsid w:val="00F41230"/>
    <w:rsid w:val="00F4335F"/>
    <w:rsid w:val="00F623A6"/>
    <w:rsid w:val="00F658CA"/>
    <w:rsid w:val="00F65DC3"/>
    <w:rsid w:val="00F72970"/>
    <w:rsid w:val="00F9392D"/>
    <w:rsid w:val="00F96D02"/>
    <w:rsid w:val="00FB11B7"/>
    <w:rsid w:val="00FC0618"/>
    <w:rsid w:val="00FC3FE3"/>
    <w:rsid w:val="00FC49E9"/>
    <w:rsid w:val="00FC7AC0"/>
    <w:rsid w:val="00FD43C8"/>
    <w:rsid w:val="00FE7939"/>
    <w:rsid w:val="00FF545A"/>
    <w:rsid w:val="0FCDF182"/>
    <w:rsid w:val="30965729"/>
    <w:rsid w:val="3EEE200B"/>
    <w:rsid w:val="42893FFF"/>
    <w:rsid w:val="4D25F8B4"/>
    <w:rsid w:val="66DD0981"/>
    <w:rsid w:val="6FE163BB"/>
    <w:rsid w:val="744A1387"/>
    <w:rsid w:val="7D87D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B94B6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284858"/>
    <w:pPr>
      <w:spacing w:after="280" w:line="280" w:lineRule="exact"/>
    </w:pPr>
    <w:rPr>
      <w:rFonts w:ascii="Verdana" w:hAnsi="Verdana"/>
      <w:sz w:val="18"/>
      <w:szCs w:val="18"/>
    </w:rPr>
  </w:style>
  <w:style w:type="paragraph" w:styleId="Heading1">
    <w:name w:val="heading 1"/>
    <w:basedOn w:val="Normal"/>
    <w:next w:val="Normal"/>
    <w:link w:val="Heading1Char"/>
    <w:uiPriority w:val="9"/>
    <w:qFormat/>
    <w:rsid w:val="007D5562"/>
    <w:pPr>
      <w:spacing w:after="120"/>
      <w:outlineLvl w:val="0"/>
    </w:pPr>
    <w:rPr>
      <w:b/>
      <w:bCs/>
      <w:color w:val="000000" w:themeColor="text1"/>
      <w:sz w:val="24"/>
      <w:szCs w:val="24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7D5562"/>
    <w:pPr>
      <w:spacing w:before="400" w:after="80"/>
      <w:outlineLvl w:val="1"/>
    </w:pPr>
    <w:rPr>
      <w:color w:val="4472C4" w:themeColor="accent1"/>
      <w:sz w:val="20"/>
      <w:szCs w:val="2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364E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364E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D5562"/>
    <w:rPr>
      <w:rFonts w:ascii="Verdana" w:hAnsi="Verdana"/>
      <w:b/>
      <w:bCs/>
      <w:color w:val="000000" w:themeColor="text1"/>
    </w:rPr>
  </w:style>
  <w:style w:type="paragraph" w:styleId="ListParagraph">
    <w:name w:val="List Paragraph"/>
    <w:basedOn w:val="Normal"/>
    <w:uiPriority w:val="34"/>
    <w:qFormat/>
    <w:rsid w:val="00DA2EED"/>
    <w:pPr>
      <w:numPr>
        <w:numId w:val="3"/>
      </w:numPr>
      <w:spacing w:after="120"/>
      <w:ind w:left="274" w:hanging="274"/>
    </w:pPr>
  </w:style>
  <w:style w:type="paragraph" w:styleId="Title">
    <w:name w:val="Title"/>
    <w:basedOn w:val="Normal"/>
    <w:next w:val="Normal"/>
    <w:link w:val="TitleChar"/>
    <w:uiPriority w:val="10"/>
    <w:qFormat/>
    <w:rsid w:val="00C1554E"/>
    <w:pPr>
      <w:spacing w:after="0"/>
    </w:pPr>
    <w:rPr>
      <w:b/>
    </w:rPr>
  </w:style>
  <w:style w:type="character" w:customStyle="1" w:styleId="TitleChar">
    <w:name w:val="Title Char"/>
    <w:basedOn w:val="DefaultParagraphFont"/>
    <w:link w:val="Title"/>
    <w:uiPriority w:val="10"/>
    <w:rsid w:val="00C1554E"/>
    <w:rPr>
      <w:rFonts w:ascii="Verdana" w:hAnsi="Verdana"/>
      <w:b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B00C2F"/>
    <w:pPr>
      <w:spacing w:after="40"/>
    </w:pPr>
    <w:rPr>
      <w:color w:val="808080" w:themeColor="background1" w:themeShade="80"/>
    </w:rPr>
  </w:style>
  <w:style w:type="character" w:customStyle="1" w:styleId="SubtitleChar">
    <w:name w:val="Subtitle Char"/>
    <w:basedOn w:val="DefaultParagraphFont"/>
    <w:link w:val="Subtitle"/>
    <w:uiPriority w:val="11"/>
    <w:rsid w:val="00B00C2F"/>
    <w:rPr>
      <w:rFonts w:ascii="Verdana" w:hAnsi="Verdana"/>
      <w:color w:val="808080" w:themeColor="background1" w:themeShade="80"/>
      <w:sz w:val="18"/>
      <w:szCs w:val="18"/>
    </w:rPr>
  </w:style>
  <w:style w:type="numbering" w:customStyle="1" w:styleId="Resume">
    <w:name w:val="Resume"/>
    <w:uiPriority w:val="99"/>
    <w:rsid w:val="00333B15"/>
    <w:pPr>
      <w:numPr>
        <w:numId w:val="2"/>
      </w:numPr>
    </w:pPr>
  </w:style>
  <w:style w:type="character" w:styleId="Hyperlink">
    <w:name w:val="Hyperlink"/>
    <w:basedOn w:val="DefaultParagraphFont"/>
    <w:uiPriority w:val="99"/>
    <w:unhideWhenUsed/>
    <w:rsid w:val="008F0ADF"/>
    <w:rPr>
      <w:color w:val="0563C1" w:themeColor="hyperlink"/>
      <w:u w:val="none"/>
    </w:rPr>
  </w:style>
  <w:style w:type="character" w:customStyle="1" w:styleId="Heading2Char">
    <w:name w:val="Heading 2 Char"/>
    <w:basedOn w:val="DefaultParagraphFont"/>
    <w:link w:val="Heading2"/>
    <w:uiPriority w:val="9"/>
    <w:rsid w:val="007D5562"/>
    <w:rPr>
      <w:rFonts w:ascii="Verdana" w:hAnsi="Verdana"/>
      <w:b/>
      <w:bCs/>
      <w:color w:val="4472C4" w:themeColor="accent1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37C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7C26"/>
    <w:rPr>
      <w:rFonts w:ascii="Verdana" w:hAnsi="Verdana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A37C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7C26"/>
    <w:rPr>
      <w:rFonts w:ascii="Verdana" w:hAnsi="Verdana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A364EC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ubtleEmphasis">
    <w:name w:val="Subtle Emphasis"/>
    <w:basedOn w:val="DefaultParagraphFont"/>
    <w:uiPriority w:val="19"/>
    <w:qFormat/>
    <w:rsid w:val="00A364EC"/>
    <w:rPr>
      <w:i/>
      <w:iCs/>
      <w:color w:val="404040" w:themeColor="text1" w:themeTint="BF"/>
    </w:rPr>
  </w:style>
  <w:style w:type="character" w:customStyle="1" w:styleId="Heading4Char">
    <w:name w:val="Heading 4 Char"/>
    <w:basedOn w:val="DefaultParagraphFont"/>
    <w:link w:val="Heading4"/>
    <w:uiPriority w:val="9"/>
    <w:rsid w:val="00A364EC"/>
    <w:rPr>
      <w:rFonts w:asciiTheme="majorHAnsi" w:eastAsiaTheme="majorEastAsia" w:hAnsiTheme="majorHAnsi" w:cstheme="majorBidi"/>
      <w:i/>
      <w:iCs/>
      <w:color w:val="2F5496" w:themeColor="accent1" w:themeShade="BF"/>
      <w:sz w:val="18"/>
      <w:szCs w:val="18"/>
    </w:rPr>
  </w:style>
  <w:style w:type="character" w:styleId="UnresolvedMention">
    <w:name w:val="Unresolved Mention"/>
    <w:basedOn w:val="DefaultParagraphFont"/>
    <w:uiPriority w:val="99"/>
    <w:rsid w:val="000936D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A6F84"/>
    <w:rPr>
      <w:color w:val="954F72" w:themeColor="followedHyperlink"/>
      <w:u w:val="single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BodyBullet">
    <w:name w:val="Body Bullet"/>
    <w:basedOn w:val="Normal"/>
    <w:uiPriority w:val="99"/>
    <w:rsid w:val="006F4B75"/>
    <w:pPr>
      <w:tabs>
        <w:tab w:val="left" w:pos="200"/>
      </w:tabs>
      <w:suppressAutoHyphens/>
      <w:autoSpaceDE w:val="0"/>
      <w:autoSpaceDN w:val="0"/>
      <w:adjustRightInd w:val="0"/>
      <w:spacing w:after="80" w:line="240" w:lineRule="atLeast"/>
      <w:ind w:left="200" w:hanging="200"/>
      <w:textAlignment w:val="center"/>
    </w:pPr>
    <w:rPr>
      <w:rFonts w:ascii="HelveticaNeueLT Std Lt" w:hAnsi="HelveticaNeueLT Std Lt" w:cs="HelveticaNeueLT Std Lt"/>
      <w:color w:val="000000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6F4B75"/>
  </w:style>
  <w:style w:type="character" w:customStyle="1" w:styleId="DateChar">
    <w:name w:val="Date Char"/>
    <w:basedOn w:val="DefaultParagraphFont"/>
    <w:link w:val="Date"/>
    <w:uiPriority w:val="99"/>
    <w:semiHidden/>
    <w:rsid w:val="006F4B75"/>
    <w:rPr>
      <w:rFonts w:ascii="Verdana" w:hAnsi="Verdana"/>
      <w:sz w:val="18"/>
      <w:szCs w:val="18"/>
    </w:rPr>
  </w:style>
  <w:style w:type="paragraph" w:customStyle="1" w:styleId="BasicParagraph">
    <w:name w:val="[Basic Paragraph]"/>
    <w:basedOn w:val="Normal"/>
    <w:uiPriority w:val="99"/>
    <w:rsid w:val="00373AED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F0741D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40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30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95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9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51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0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64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4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4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1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8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9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0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44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8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5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42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67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43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087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5772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11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95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1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83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84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43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01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6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04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0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23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3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nkedin.com/in/jimdonohue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esume@donohueux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donohueux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2</Pages>
  <Words>801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Jim Donohue</cp:lastModifiedBy>
  <cp:revision>77</cp:revision>
  <cp:lastPrinted>2017-07-12T23:56:00Z</cp:lastPrinted>
  <dcterms:created xsi:type="dcterms:W3CDTF">2024-04-09T18:31:00Z</dcterms:created>
  <dcterms:modified xsi:type="dcterms:W3CDTF">2025-02-11T02:47:00Z</dcterms:modified>
</cp:coreProperties>
</file>